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41B8D" w14:textId="77777777" w:rsidR="00213743" w:rsidRDefault="00213743" w:rsidP="001777CF">
      <w:pPr>
        <w:suppressAutoHyphens/>
        <w:autoSpaceDE w:val="0"/>
        <w:autoSpaceDN w:val="0"/>
        <w:adjustRightInd w:val="0"/>
        <w:spacing w:before="113" w:after="0" w:line="360" w:lineRule="auto"/>
        <w:jc w:val="center"/>
        <w:textAlignment w:val="center"/>
        <w:rPr>
          <w:rFonts w:cstheme="minorHAnsi"/>
          <w:b/>
          <w:bCs/>
          <w:color w:val="000000" w:themeColor="text1"/>
          <w:sz w:val="24"/>
          <w:szCs w:val="24"/>
        </w:rPr>
      </w:pPr>
      <w:bookmarkStart w:id="0" w:name="_Hlk170647579"/>
      <w:r w:rsidRPr="00213743">
        <w:rPr>
          <w:rFonts w:cstheme="minorHAnsi"/>
          <w:b/>
          <w:bCs/>
          <w:color w:val="000000" w:themeColor="text1"/>
          <w:sz w:val="24"/>
          <w:szCs w:val="24"/>
        </w:rPr>
        <w:t>DESIGN THINKING APPROACH TO MANAGERIAL SUCCESS</w:t>
      </w:r>
    </w:p>
    <w:p w14:paraId="7598FBF5" w14:textId="6A49B726" w:rsidR="00161D06" w:rsidRPr="00773397" w:rsidRDefault="00161D06" w:rsidP="001777CF">
      <w:pPr>
        <w:suppressAutoHyphens/>
        <w:autoSpaceDE w:val="0"/>
        <w:autoSpaceDN w:val="0"/>
        <w:adjustRightInd w:val="0"/>
        <w:spacing w:before="113" w:after="0" w:line="360" w:lineRule="auto"/>
        <w:jc w:val="center"/>
        <w:textAlignment w:val="center"/>
        <w:rPr>
          <w:rFonts w:cstheme="minorHAnsi"/>
          <w:b/>
          <w:bCs/>
          <w:color w:val="000000" w:themeColor="text1"/>
        </w:rPr>
      </w:pPr>
      <w:r w:rsidRPr="00773397">
        <w:rPr>
          <w:rFonts w:cstheme="minorHAnsi"/>
          <w:b/>
          <w:bCs/>
          <w:color w:val="000000" w:themeColor="text1"/>
        </w:rPr>
        <w:t>Emre TANDIRLI</w:t>
      </w:r>
      <w:r w:rsidR="007862D3" w:rsidRPr="00773397">
        <w:rPr>
          <w:rStyle w:val="DipnotBavurusu"/>
          <w:rFonts w:cstheme="minorHAnsi"/>
          <w:b/>
          <w:bCs/>
          <w:color w:val="000000" w:themeColor="text1"/>
        </w:rPr>
        <w:footnoteReference w:id="1"/>
      </w:r>
    </w:p>
    <w:p w14:paraId="0906E5C3" w14:textId="77777777" w:rsidR="00B509FA" w:rsidRPr="00773397" w:rsidRDefault="00B509FA" w:rsidP="001777CF">
      <w:pPr>
        <w:suppressAutoHyphens/>
        <w:autoSpaceDE w:val="0"/>
        <w:autoSpaceDN w:val="0"/>
        <w:adjustRightInd w:val="0"/>
        <w:spacing w:before="113" w:after="0" w:line="360" w:lineRule="auto"/>
        <w:jc w:val="both"/>
        <w:textAlignment w:val="center"/>
        <w:rPr>
          <w:rFonts w:cstheme="minorHAnsi"/>
          <w:b/>
          <w:bCs/>
          <w:color w:val="000000" w:themeColor="text1"/>
        </w:rPr>
      </w:pPr>
    </w:p>
    <w:p w14:paraId="68A911C6" w14:textId="77777777" w:rsidR="00B509FA" w:rsidRPr="00773397" w:rsidRDefault="00B509FA" w:rsidP="001777CF">
      <w:pPr>
        <w:suppressAutoHyphens/>
        <w:autoSpaceDE w:val="0"/>
        <w:autoSpaceDN w:val="0"/>
        <w:adjustRightInd w:val="0"/>
        <w:spacing w:before="113" w:after="0" w:line="360" w:lineRule="auto"/>
        <w:jc w:val="both"/>
        <w:textAlignment w:val="center"/>
        <w:rPr>
          <w:rFonts w:cstheme="minorHAnsi"/>
          <w:b/>
          <w:bCs/>
          <w:color w:val="000000" w:themeColor="text1"/>
        </w:rPr>
      </w:pPr>
    </w:p>
    <w:p w14:paraId="391BD204" w14:textId="21B68280" w:rsidR="00B509FA" w:rsidRPr="00773397" w:rsidRDefault="00213743" w:rsidP="001777CF">
      <w:pPr>
        <w:suppressAutoHyphens/>
        <w:autoSpaceDE w:val="0"/>
        <w:autoSpaceDN w:val="0"/>
        <w:adjustRightInd w:val="0"/>
        <w:spacing w:before="113" w:after="0" w:line="360" w:lineRule="auto"/>
        <w:jc w:val="both"/>
        <w:textAlignment w:val="center"/>
        <w:rPr>
          <w:rFonts w:cstheme="minorHAnsi"/>
          <w:b/>
          <w:bCs/>
          <w:color w:val="000000" w:themeColor="text1"/>
        </w:rPr>
      </w:pPr>
      <w:r>
        <w:rPr>
          <w:rFonts w:cstheme="minorHAnsi"/>
          <w:b/>
          <w:bCs/>
          <w:color w:val="000000" w:themeColor="text1"/>
        </w:rPr>
        <w:t>Abstract</w:t>
      </w:r>
    </w:p>
    <w:p w14:paraId="7A3CD6F4" w14:textId="6C75F431" w:rsidR="00F46859" w:rsidRPr="00773397" w:rsidRDefault="00213743" w:rsidP="001777CF">
      <w:pPr>
        <w:suppressAutoHyphens/>
        <w:autoSpaceDE w:val="0"/>
        <w:autoSpaceDN w:val="0"/>
        <w:adjustRightInd w:val="0"/>
        <w:spacing w:before="113" w:after="0" w:line="360" w:lineRule="auto"/>
        <w:jc w:val="both"/>
        <w:textAlignment w:val="center"/>
        <w:rPr>
          <w:rFonts w:cstheme="minorHAnsi"/>
          <w:shd w:val="clear" w:color="auto" w:fill="FFFFFF"/>
        </w:rPr>
      </w:pPr>
      <w:r w:rsidRPr="00213743">
        <w:rPr>
          <w:rFonts w:cstheme="minorHAnsi"/>
          <w:bCs/>
        </w:rPr>
        <w:t>The concept of ‘design thinking’ is among the fundamental quality criteria for products and services today. All products and services that make our lives easier, more convenient, and more aesthetically pleasing utilize a design thinking approach. But how is it that some large global companies are constantly increasing their profitability and continuing to grow? This research aims to reveal the importance of the design thinking approach in managerial success and the impact of making innovation sustainable on managerial success. The research will employ methods that, in light of statistical data, will examine the formula for lasting and sustainable solutions—and thus success—through processes such as empathy to better understand the consumer, continuous updating of studies aimed at identifying problems in our daily lives, innovation, creativity, idea development, invention, prototyping, and testing. The findings indicate that large companies from different business areas, such as Google, Apple, Samsung, and M3, have achieved their global success not only by implementing design thinking stages but also by bringing new, groundbreaking, and inventive ideas to life. This innovative approach to creating sustainable supply and demand also leads companies to continuously develop new management strategies. As a result, Apple, with an annual turnover of $400 billion, 3M, which launches more than 50,000 products, and the rising Chinese company Huawei, with an annual turnover approaching $100 billion, exemplify the design-thinking approach to success.</w:t>
      </w:r>
      <w:r w:rsidR="006458F6" w:rsidRPr="00773397">
        <w:rPr>
          <w:rFonts w:cstheme="minorHAnsi"/>
          <w:shd w:val="clear" w:color="auto" w:fill="FFFFFF"/>
        </w:rPr>
        <w:t xml:space="preserve"> </w:t>
      </w:r>
    </w:p>
    <w:p w14:paraId="0B0F4628" w14:textId="77777777" w:rsidR="007642B4" w:rsidRPr="00773397" w:rsidRDefault="00B509FA" w:rsidP="001777CF">
      <w:pPr>
        <w:spacing w:line="360" w:lineRule="auto"/>
        <w:rPr>
          <w:rFonts w:cstheme="minorHAnsi"/>
          <w:color w:val="000000" w:themeColor="text1"/>
        </w:rPr>
      </w:pPr>
      <w:r w:rsidRPr="00773397">
        <w:rPr>
          <w:rFonts w:cstheme="minorHAnsi"/>
          <w:b/>
          <w:bCs/>
          <w:color w:val="000000" w:themeColor="text1"/>
        </w:rPr>
        <w:t xml:space="preserve">Anahtar kelimeler: </w:t>
      </w:r>
      <w:r w:rsidR="007642B4" w:rsidRPr="00773397">
        <w:rPr>
          <w:rFonts w:cstheme="minorHAnsi"/>
          <w:color w:val="000000" w:themeColor="text1"/>
        </w:rPr>
        <w:t>Yönetim, Tasarım, İnovasyon</w:t>
      </w:r>
    </w:p>
    <w:p w14:paraId="64031537" w14:textId="77777777" w:rsidR="007642B4" w:rsidRPr="00773397" w:rsidRDefault="007642B4" w:rsidP="001777CF">
      <w:pPr>
        <w:spacing w:line="360" w:lineRule="auto"/>
        <w:rPr>
          <w:rFonts w:cstheme="minorHAnsi"/>
          <w:color w:val="212529"/>
          <w:shd w:val="clear" w:color="auto" w:fill="FFFFFF"/>
        </w:rPr>
      </w:pPr>
    </w:p>
    <w:p w14:paraId="6551D105" w14:textId="77777777" w:rsidR="00B509FA" w:rsidRPr="00773397" w:rsidRDefault="00B509FA" w:rsidP="001777CF">
      <w:pPr>
        <w:spacing w:line="360" w:lineRule="auto"/>
        <w:rPr>
          <w:rFonts w:cstheme="minorHAnsi"/>
        </w:rPr>
      </w:pPr>
    </w:p>
    <w:bookmarkEnd w:id="0"/>
    <w:p w14:paraId="59F74E71" w14:textId="77777777" w:rsidR="007862D3" w:rsidRPr="00773397" w:rsidRDefault="007862D3" w:rsidP="001777CF">
      <w:pPr>
        <w:spacing w:line="360" w:lineRule="auto"/>
        <w:rPr>
          <w:rFonts w:cstheme="minorHAnsi"/>
        </w:rPr>
      </w:pPr>
    </w:p>
    <w:sectPr w:rsidR="007862D3" w:rsidRPr="00773397">
      <w:footnotePr>
        <w:numFmt w:val="chicago"/>
      </w:footnotePr>
      <w:endnotePr>
        <w:numFmt w:val="chicago"/>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EA97" w14:textId="77777777" w:rsidR="003A3DC8" w:rsidRDefault="003A3DC8" w:rsidP="00161D06">
      <w:pPr>
        <w:spacing w:after="0" w:line="240" w:lineRule="auto"/>
      </w:pPr>
      <w:r>
        <w:separator/>
      </w:r>
    </w:p>
  </w:endnote>
  <w:endnote w:type="continuationSeparator" w:id="0">
    <w:p w14:paraId="5A869AC6" w14:textId="77777777" w:rsidR="003A3DC8" w:rsidRDefault="003A3DC8" w:rsidP="0016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DA5D7" w14:textId="77777777" w:rsidR="003A3DC8" w:rsidRDefault="003A3DC8" w:rsidP="00161D06">
      <w:pPr>
        <w:spacing w:after="0" w:line="240" w:lineRule="auto"/>
      </w:pPr>
      <w:r>
        <w:separator/>
      </w:r>
    </w:p>
  </w:footnote>
  <w:footnote w:type="continuationSeparator" w:id="0">
    <w:p w14:paraId="0C99F0CF" w14:textId="77777777" w:rsidR="003A3DC8" w:rsidRDefault="003A3DC8" w:rsidP="00161D06">
      <w:pPr>
        <w:spacing w:after="0" w:line="240" w:lineRule="auto"/>
      </w:pPr>
      <w:r>
        <w:continuationSeparator/>
      </w:r>
    </w:p>
  </w:footnote>
  <w:footnote w:id="1">
    <w:p w14:paraId="3879F087" w14:textId="09E918D1" w:rsidR="007862D3" w:rsidRPr="00773397" w:rsidRDefault="00F65A14" w:rsidP="007862D3">
      <w:pPr>
        <w:pStyle w:val="DipnotMetni"/>
        <w:jc w:val="both"/>
        <w:rPr>
          <w:rFonts w:cstheme="minorHAnsi"/>
        </w:rPr>
      </w:pPr>
      <w:r w:rsidRPr="00773397">
        <w:rPr>
          <w:rFonts w:cstheme="minorHAnsi"/>
        </w:rPr>
        <w:t>*</w:t>
      </w:r>
      <w:r w:rsidR="007862D3" w:rsidRPr="00773397">
        <w:rPr>
          <w:rFonts w:cstheme="minorHAnsi"/>
        </w:rPr>
        <w:t xml:space="preserve">Prof. Dr. </w:t>
      </w:r>
      <w:r w:rsidR="001777CF" w:rsidRPr="00773397">
        <w:rPr>
          <w:rFonts w:cstheme="minorHAnsi"/>
        </w:rPr>
        <w:t>Bolu Abant İzzet Baysal</w:t>
      </w:r>
      <w:r w:rsidR="007862D3" w:rsidRPr="00773397">
        <w:rPr>
          <w:rFonts w:cstheme="minorHAnsi"/>
        </w:rPr>
        <w:t xml:space="preserve"> </w:t>
      </w:r>
      <w:r w:rsidR="00213743" w:rsidRPr="00213743">
        <w:rPr>
          <w:rFonts w:cstheme="minorHAnsi"/>
        </w:rPr>
        <w:t>University, Faculty of Communication, Department of Visual Communication Design, phone number</w:t>
      </w:r>
      <w:r w:rsidR="007862D3" w:rsidRPr="00773397">
        <w:rPr>
          <w:rFonts w:cstheme="minorHAnsi"/>
        </w:rPr>
        <w:t>: 0</w:t>
      </w:r>
      <w:r w:rsidR="001777CF" w:rsidRPr="00773397">
        <w:rPr>
          <w:rFonts w:cstheme="minorHAnsi"/>
        </w:rPr>
        <w:t>531</w:t>
      </w:r>
      <w:r w:rsidR="007862D3" w:rsidRPr="00773397">
        <w:rPr>
          <w:rFonts w:cstheme="minorHAnsi"/>
        </w:rPr>
        <w:t xml:space="preserve"> </w:t>
      </w:r>
      <w:r w:rsidR="001777CF" w:rsidRPr="00773397">
        <w:rPr>
          <w:rFonts w:cstheme="minorHAnsi"/>
        </w:rPr>
        <w:t>744 13 24</w:t>
      </w:r>
      <w:r w:rsidR="007862D3" w:rsidRPr="00773397">
        <w:rPr>
          <w:rFonts w:cstheme="minorHAnsi"/>
        </w:rPr>
        <w:t>, e-</w:t>
      </w:r>
      <w:r w:rsidR="00213743">
        <w:rPr>
          <w:rFonts w:cstheme="minorHAnsi"/>
        </w:rPr>
        <w:t>mail</w:t>
      </w:r>
      <w:r w:rsidR="007862D3" w:rsidRPr="00773397">
        <w:rPr>
          <w:rFonts w:cstheme="minorHAnsi"/>
        </w:rPr>
        <w:t xml:space="preserve">: </w:t>
      </w:r>
      <w:hyperlink r:id="rId1" w:history="1">
        <w:r w:rsidR="001777CF" w:rsidRPr="00773397">
          <w:rPr>
            <w:rStyle w:val="Kpr"/>
            <w:rFonts w:cstheme="minorHAnsi"/>
          </w:rPr>
          <w:t>emre.tandirli@ibu.edu.tr</w:t>
        </w:r>
      </w:hyperlink>
      <w:r w:rsidR="007862D3" w:rsidRPr="00773397">
        <w:rPr>
          <w:rFonts w:cstheme="minorHAnsi"/>
        </w:rPr>
        <w:t xml:space="preserve"> ORCHID: 0000-0002-4766-9858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9FA"/>
    <w:rsid w:val="000A7DFA"/>
    <w:rsid w:val="00161D06"/>
    <w:rsid w:val="001777CF"/>
    <w:rsid w:val="001B06B0"/>
    <w:rsid w:val="00205369"/>
    <w:rsid w:val="00213743"/>
    <w:rsid w:val="0034178A"/>
    <w:rsid w:val="00362E6D"/>
    <w:rsid w:val="00383A0A"/>
    <w:rsid w:val="003A3DC8"/>
    <w:rsid w:val="004718CB"/>
    <w:rsid w:val="00501F6B"/>
    <w:rsid w:val="005A02E1"/>
    <w:rsid w:val="006458F6"/>
    <w:rsid w:val="007642B4"/>
    <w:rsid w:val="00773397"/>
    <w:rsid w:val="007862D3"/>
    <w:rsid w:val="008155DA"/>
    <w:rsid w:val="008E3D08"/>
    <w:rsid w:val="00957B96"/>
    <w:rsid w:val="00AF35E3"/>
    <w:rsid w:val="00B47987"/>
    <w:rsid w:val="00B509FA"/>
    <w:rsid w:val="00CA4A66"/>
    <w:rsid w:val="00CC119D"/>
    <w:rsid w:val="00D01C8C"/>
    <w:rsid w:val="00D6750C"/>
    <w:rsid w:val="00D75C6D"/>
    <w:rsid w:val="00DF584E"/>
    <w:rsid w:val="00E24944"/>
    <w:rsid w:val="00E83A8B"/>
    <w:rsid w:val="00F00CF9"/>
    <w:rsid w:val="00F46859"/>
    <w:rsid w:val="00F65A14"/>
    <w:rsid w:val="00F943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29AF"/>
  <w15:chartTrackingRefBased/>
  <w15:docId w15:val="{BA99A2D2-EC15-4B62-9816-863C241F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9FA"/>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509F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onNotMetni">
    <w:name w:val="endnote text"/>
    <w:basedOn w:val="Normal"/>
    <w:link w:val="SonNotMetniChar"/>
    <w:uiPriority w:val="99"/>
    <w:semiHidden/>
    <w:unhideWhenUsed/>
    <w:rsid w:val="00161D06"/>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161D06"/>
    <w:rPr>
      <w:sz w:val="20"/>
      <w:szCs w:val="20"/>
    </w:rPr>
  </w:style>
  <w:style w:type="character" w:styleId="SonNotBavurusu">
    <w:name w:val="endnote reference"/>
    <w:basedOn w:val="VarsaylanParagrafYazTipi"/>
    <w:uiPriority w:val="99"/>
    <w:semiHidden/>
    <w:unhideWhenUsed/>
    <w:rsid w:val="00161D06"/>
    <w:rPr>
      <w:vertAlign w:val="superscript"/>
    </w:rPr>
  </w:style>
  <w:style w:type="character" w:styleId="Kpr">
    <w:name w:val="Hyperlink"/>
    <w:basedOn w:val="VarsaylanParagrafYazTipi"/>
    <w:uiPriority w:val="99"/>
    <w:unhideWhenUsed/>
    <w:rsid w:val="00161D06"/>
    <w:rPr>
      <w:color w:val="0563C1" w:themeColor="hyperlink"/>
      <w:u w:val="single"/>
    </w:rPr>
  </w:style>
  <w:style w:type="paragraph" w:styleId="DipnotMetni">
    <w:name w:val="footnote text"/>
    <w:basedOn w:val="Normal"/>
    <w:link w:val="DipnotMetniChar"/>
    <w:uiPriority w:val="99"/>
    <w:semiHidden/>
    <w:unhideWhenUsed/>
    <w:rsid w:val="007862D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862D3"/>
    <w:rPr>
      <w:sz w:val="20"/>
      <w:szCs w:val="20"/>
    </w:rPr>
  </w:style>
  <w:style w:type="character" w:styleId="DipnotBavurusu">
    <w:name w:val="footnote reference"/>
    <w:basedOn w:val="VarsaylanParagrafYazTipi"/>
    <w:uiPriority w:val="99"/>
    <w:semiHidden/>
    <w:unhideWhenUsed/>
    <w:rsid w:val="007862D3"/>
    <w:rPr>
      <w:vertAlign w:val="superscript"/>
    </w:rPr>
  </w:style>
  <w:style w:type="character" w:styleId="zmlenmeyenBahsetme">
    <w:name w:val="Unresolved Mention"/>
    <w:basedOn w:val="VarsaylanParagrafYazTipi"/>
    <w:uiPriority w:val="99"/>
    <w:semiHidden/>
    <w:unhideWhenUsed/>
    <w:rsid w:val="00177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56956">
      <w:bodyDiv w:val="1"/>
      <w:marLeft w:val="0"/>
      <w:marRight w:val="0"/>
      <w:marTop w:val="0"/>
      <w:marBottom w:val="0"/>
      <w:divBdr>
        <w:top w:val="none" w:sz="0" w:space="0" w:color="auto"/>
        <w:left w:val="none" w:sz="0" w:space="0" w:color="auto"/>
        <w:bottom w:val="none" w:sz="0" w:space="0" w:color="auto"/>
        <w:right w:val="none" w:sz="0" w:space="0" w:color="auto"/>
      </w:divBdr>
    </w:div>
    <w:div w:id="214677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emre.tandirli@ib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51F28B9-BACB-4605-814A-344B7FD2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204</Words>
  <Characters>1485</Characters>
  <Application>Microsoft Office Word</Application>
  <DocSecurity>0</DocSecurity>
  <Lines>24</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Tandırlı</dc:creator>
  <cp:keywords/>
  <dc:description/>
  <cp:lastModifiedBy>Emre Tandırlı</cp:lastModifiedBy>
  <cp:revision>7</cp:revision>
  <dcterms:created xsi:type="dcterms:W3CDTF">2023-01-27T11:42:00Z</dcterms:created>
  <dcterms:modified xsi:type="dcterms:W3CDTF">2026-03-24T06:50:00Z</dcterms:modified>
</cp:coreProperties>
</file>